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37" w:rsidRPr="0042128E" w:rsidRDefault="00F35B37" w:rsidP="00F35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E">
        <w:rPr>
          <w:rFonts w:ascii="Times New Roman" w:hAnsi="Times New Roman" w:cs="Times New Roman"/>
          <w:b/>
          <w:sz w:val="28"/>
          <w:szCs w:val="28"/>
        </w:rPr>
        <w:t xml:space="preserve">Сообщение о проведении независимой антикоррупционной экспертизы проекта постановления администрации Новоалександровского городского округа Ставропольского </w:t>
      </w:r>
      <w:r w:rsidR="009028CD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F35B37" w:rsidRPr="0042128E" w:rsidRDefault="00F35B37" w:rsidP="00F35B3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35B37" w:rsidRPr="00AB1126" w:rsidRDefault="00F35B37" w:rsidP="00F35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B1126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городского округа Ставропольского края сообщает о проведении независимой антикоррупционной экспертизы проекта </w:t>
      </w:r>
      <w:r w:rsidR="009028CD" w:rsidRPr="009028CD">
        <w:rPr>
          <w:rFonts w:ascii="Times New Roman" w:hAnsi="Times New Roman" w:cs="Times New Roman"/>
          <w:sz w:val="28"/>
          <w:szCs w:val="28"/>
        </w:rPr>
        <w:t xml:space="preserve">решения Совета депутатов Новоалександровского городского округа Ставропольского края второго созыва «О дополнительных мерах социальной поддержки по обеспечению автономными пожарными </w:t>
      </w:r>
      <w:proofErr w:type="spellStart"/>
      <w:r w:rsidR="009028CD" w:rsidRPr="009028C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9028CD" w:rsidRPr="009028CD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проживающих на территории Новоалександровского городск</w:t>
      </w:r>
      <w:r w:rsidR="009028CD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AB1126">
        <w:rPr>
          <w:rFonts w:ascii="Times New Roman" w:hAnsi="Times New Roman" w:cs="Times New Roman"/>
          <w:sz w:val="28"/>
          <w:szCs w:val="28"/>
        </w:rPr>
        <w:t xml:space="preserve">» (далее - проект </w:t>
      </w:r>
      <w:r w:rsidR="009028CD">
        <w:rPr>
          <w:rFonts w:ascii="Times New Roman" w:hAnsi="Times New Roman" w:cs="Times New Roman"/>
          <w:sz w:val="28"/>
          <w:szCs w:val="28"/>
        </w:rPr>
        <w:t>решения</w:t>
      </w:r>
      <w:r w:rsidRPr="00AB1126">
        <w:rPr>
          <w:rFonts w:ascii="Times New Roman" w:hAnsi="Times New Roman" w:cs="Times New Roman"/>
          <w:sz w:val="28"/>
          <w:szCs w:val="28"/>
        </w:rPr>
        <w:t>).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9028CD">
        <w:rPr>
          <w:rFonts w:ascii="Times New Roman" w:hAnsi="Times New Roman" w:cs="Times New Roman"/>
          <w:sz w:val="28"/>
          <w:szCs w:val="28"/>
        </w:rPr>
        <w:t>решения</w:t>
      </w:r>
      <w:r w:rsidRPr="00AB1126">
        <w:rPr>
          <w:rFonts w:ascii="Times New Roman" w:hAnsi="Times New Roman" w:cs="Times New Roman"/>
          <w:sz w:val="28"/>
          <w:szCs w:val="28"/>
        </w:rPr>
        <w:t xml:space="preserve"> размещен на официальном портале Новоалександровского городского округа Ставропольского края www.newalexandrovsk.ru в информационно-телекоммуникационной сети «Интернет» в разделе «Главная / Документы / Проекты нормативных правовых актов».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B112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B1126">
        <w:rPr>
          <w:rFonts w:ascii="Times New Roman" w:hAnsi="Times New Roman" w:cs="Times New Roman"/>
          <w:sz w:val="28"/>
          <w:szCs w:val="28"/>
        </w:rPr>
        <w:t xml:space="preserve"> факторов оформляется заключение, в котором указываются выявленные в проекте </w:t>
      </w:r>
      <w:proofErr w:type="spellStart"/>
      <w:r w:rsidRPr="00AB112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B1126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Дата начала приема заключений по результатам независимой 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нтикоррупционной экспертизы – </w:t>
      </w:r>
      <w:r w:rsidRPr="0023693F">
        <w:rPr>
          <w:rFonts w:ascii="Times New Roman" w:hAnsi="Times New Roman" w:cs="Times New Roman"/>
          <w:sz w:val="28"/>
          <w:szCs w:val="28"/>
        </w:rPr>
        <w:t>0</w:t>
      </w:r>
      <w:r w:rsidR="009028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AB11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1126">
        <w:rPr>
          <w:rFonts w:ascii="Times New Roman" w:hAnsi="Times New Roman" w:cs="Times New Roman"/>
          <w:sz w:val="28"/>
          <w:szCs w:val="28"/>
        </w:rPr>
        <w:t xml:space="preserve"> года, дата окончания приема заключений по результатам независимой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- </w:t>
      </w:r>
      <w:r w:rsidRPr="0023693F">
        <w:rPr>
          <w:rFonts w:ascii="Times New Roman" w:hAnsi="Times New Roman" w:cs="Times New Roman"/>
          <w:sz w:val="28"/>
          <w:szCs w:val="28"/>
        </w:rPr>
        <w:t>1</w:t>
      </w:r>
      <w:r w:rsidR="009028CD">
        <w:rPr>
          <w:rFonts w:ascii="Times New Roman" w:hAnsi="Times New Roman" w:cs="Times New Roman"/>
          <w:sz w:val="28"/>
          <w:szCs w:val="28"/>
        </w:rPr>
        <w:t>4</w:t>
      </w:r>
      <w:r w:rsidRPr="00AB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B11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11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 xml:space="preserve">Заключения в письменном виде направляются в администрацию Новоалександровского городского округа Ставропольского края по почте, </w:t>
      </w:r>
      <w:proofErr w:type="spellStart"/>
      <w:r w:rsidRPr="00AB1126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AB1126">
        <w:rPr>
          <w:rFonts w:ascii="Times New Roman" w:hAnsi="Times New Roman" w:cs="Times New Roman"/>
          <w:sz w:val="28"/>
          <w:szCs w:val="28"/>
        </w:rPr>
        <w:t xml:space="preserve"> или курьерским способом, с одновременным направлением отсканированного заключения на электронный адрес администрации Новоалександровского городского округа Ставропольского края.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Информация об администрации Новоалександровского городского округа Ставропольского края: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•</w:t>
      </w:r>
      <w:r w:rsidRPr="00AB1126">
        <w:rPr>
          <w:rFonts w:ascii="Times New Roman" w:hAnsi="Times New Roman" w:cs="Times New Roman"/>
          <w:sz w:val="28"/>
          <w:szCs w:val="28"/>
        </w:rPr>
        <w:tab/>
        <w:t>Юридический адрес: ул. Гагарина, 315;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sz w:val="28"/>
          <w:szCs w:val="28"/>
        </w:rPr>
        <w:t>Новоалександровск, Ставропольский край, 356000;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•</w:t>
      </w:r>
      <w:r w:rsidRPr="00AB1126">
        <w:rPr>
          <w:rFonts w:ascii="Times New Roman" w:hAnsi="Times New Roman" w:cs="Times New Roman"/>
          <w:sz w:val="28"/>
          <w:szCs w:val="28"/>
        </w:rPr>
        <w:tab/>
        <w:t>Контактный телефон / факс: 8(86544) 6-31-47, 6-</w:t>
      </w:r>
      <w:r w:rsidR="009028CD">
        <w:rPr>
          <w:rFonts w:ascii="Times New Roman" w:hAnsi="Times New Roman" w:cs="Times New Roman"/>
          <w:sz w:val="28"/>
          <w:szCs w:val="28"/>
        </w:rPr>
        <w:t>45-90</w:t>
      </w:r>
      <w:bookmarkStart w:id="0" w:name="_GoBack"/>
      <w:bookmarkEnd w:id="0"/>
      <w:r w:rsidRPr="00AB1126">
        <w:rPr>
          <w:rFonts w:ascii="Times New Roman" w:hAnsi="Times New Roman" w:cs="Times New Roman"/>
          <w:sz w:val="28"/>
          <w:szCs w:val="28"/>
        </w:rPr>
        <w:t>;</w:t>
      </w:r>
    </w:p>
    <w:p w:rsidR="00B174F1" w:rsidRDefault="00F35B37" w:rsidP="00F35B37">
      <w:pPr>
        <w:spacing w:after="0"/>
        <w:ind w:firstLine="709"/>
        <w:jc w:val="both"/>
      </w:pPr>
      <w:r w:rsidRPr="00AB1126">
        <w:rPr>
          <w:rFonts w:ascii="Times New Roman" w:hAnsi="Times New Roman" w:cs="Times New Roman"/>
          <w:sz w:val="28"/>
          <w:szCs w:val="28"/>
        </w:rPr>
        <w:t>•</w:t>
      </w:r>
      <w:r w:rsidRPr="00AB1126">
        <w:rPr>
          <w:rFonts w:ascii="Times New Roman" w:hAnsi="Times New Roman" w:cs="Times New Roman"/>
          <w:sz w:val="28"/>
          <w:szCs w:val="28"/>
        </w:rPr>
        <w:tab/>
        <w:t>Адрес электронной почты: anmrsk@bk.ru</w:t>
      </w:r>
    </w:p>
    <w:sectPr w:rsidR="00B174F1" w:rsidSect="00B46BA3">
      <w:pgSz w:w="11906" w:h="16838"/>
      <w:pgMar w:top="1276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2"/>
    <w:rsid w:val="00682201"/>
    <w:rsid w:val="009028CD"/>
    <w:rsid w:val="009204C2"/>
    <w:rsid w:val="00D4383B"/>
    <w:rsid w:val="00F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102E-F7A3-4E9C-9BE1-69F1687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Трунова</dc:creator>
  <cp:keywords/>
  <dc:description/>
  <cp:lastModifiedBy>Евгения Владимировна</cp:lastModifiedBy>
  <cp:revision>3</cp:revision>
  <dcterms:created xsi:type="dcterms:W3CDTF">2023-09-06T07:40:00Z</dcterms:created>
  <dcterms:modified xsi:type="dcterms:W3CDTF">2023-09-07T11:44:00Z</dcterms:modified>
</cp:coreProperties>
</file>